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FC8" w:rsidRDefault="0031240D">
      <w:pPr>
        <w:rPr>
          <w:rFonts w:ascii="Times New Roman" w:hAnsi="Times New Roman" w:cs="Times New Roman"/>
          <w:sz w:val="24"/>
          <w:szCs w:val="24"/>
        </w:rPr>
      </w:pPr>
      <w:r w:rsidRPr="0031240D">
        <w:rPr>
          <w:rFonts w:ascii="Times New Roman" w:hAnsi="Times New Roman" w:cs="Times New Roman"/>
          <w:sz w:val="24"/>
          <w:szCs w:val="24"/>
        </w:rPr>
        <w:t xml:space="preserve">Título del artículo enviado: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31240D">
        <w:rPr>
          <w:rFonts w:ascii="Times New Roman" w:hAnsi="Times New Roman" w:cs="Times New Roman"/>
          <w:sz w:val="24"/>
          <w:szCs w:val="24"/>
        </w:rPr>
        <w:t>Cuando la externalidad ya no es ajena. ¿Límites ecológicos al negocio agrícola? El caso del N.E. tucumano, Argentina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:rsidR="0031240D" w:rsidRDefault="003124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Autor: Facundo </w:t>
      </w:r>
      <w:proofErr w:type="spellStart"/>
      <w:r>
        <w:rPr>
          <w:rFonts w:ascii="Times New Roman" w:hAnsi="Times New Roman" w:cs="Times New Roman"/>
          <w:sz w:val="24"/>
          <w:szCs w:val="24"/>
        </w:rPr>
        <w:t>Zorzoli</w:t>
      </w:r>
      <w:proofErr w:type="spellEnd"/>
    </w:p>
    <w:p w:rsidR="0031240D" w:rsidRDefault="003124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Pertenencia académica: Instituto de Altos Estudios Sociales (IDAES) – Universidad Nacional de San Martín (UNSAM).</w:t>
      </w:r>
    </w:p>
    <w:p w:rsidR="0031240D" w:rsidRDefault="003124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Dirección Postal: Bahía Blanca 3170 (CABA)</w:t>
      </w:r>
    </w:p>
    <w:p w:rsidR="0031240D" w:rsidRDefault="003124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Teléfono: 11.3091.9253</w:t>
      </w:r>
    </w:p>
    <w:p w:rsidR="0031240D" w:rsidRDefault="003124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Correo Electrónico: </w:t>
      </w:r>
      <w:hyperlink r:id="rId6" w:history="1">
        <w:r w:rsidRPr="00370ABE">
          <w:rPr>
            <w:rStyle w:val="Hyperlink"/>
            <w:rFonts w:ascii="Times New Roman" w:hAnsi="Times New Roman" w:cs="Times New Roman"/>
            <w:sz w:val="24"/>
            <w:szCs w:val="24"/>
          </w:rPr>
          <w:t>facundo.zorzoli@gmail.com</w:t>
        </w:r>
      </w:hyperlink>
    </w:p>
    <w:p w:rsidR="0031240D" w:rsidRDefault="003124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Breve CV:</w:t>
      </w:r>
    </w:p>
    <w:p w:rsidR="00941505" w:rsidRDefault="0031240D" w:rsidP="009415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Facundo </w:t>
      </w:r>
      <w:proofErr w:type="spellStart"/>
      <w:r>
        <w:rPr>
          <w:rFonts w:ascii="Times New Roman" w:hAnsi="Times New Roman" w:cs="Times New Roman"/>
          <w:sz w:val="24"/>
          <w:szCs w:val="24"/>
        </w:rPr>
        <w:t>Zorzoli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es </w:t>
      </w:r>
      <w:r w:rsidR="00422DF9">
        <w:rPr>
          <w:rFonts w:ascii="Times New Roman" w:hAnsi="Times New Roman" w:cs="Times New Roman"/>
          <w:sz w:val="24"/>
          <w:szCs w:val="24"/>
        </w:rPr>
        <w:t xml:space="preserve">Licenciado en Ciencias Antropológicas </w:t>
      </w:r>
      <w:r>
        <w:rPr>
          <w:rFonts w:ascii="Times New Roman" w:hAnsi="Times New Roman" w:cs="Times New Roman"/>
          <w:sz w:val="24"/>
          <w:szCs w:val="24"/>
        </w:rPr>
        <w:t xml:space="preserve">por la Universidad de Buenos Aires (UBA). Actualmente es becario doctoral </w:t>
      </w:r>
      <w:proofErr w:type="spellStart"/>
      <w:r>
        <w:rPr>
          <w:rFonts w:ascii="Times New Roman" w:hAnsi="Times New Roman" w:cs="Times New Roman"/>
          <w:sz w:val="24"/>
          <w:szCs w:val="24"/>
        </w:rPr>
        <w:t>FONCyT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doctorando en antropología (</w:t>
      </w:r>
      <w:proofErr w:type="spellStart"/>
      <w:r>
        <w:rPr>
          <w:rFonts w:ascii="Times New Roman" w:hAnsi="Times New Roman" w:cs="Times New Roman"/>
          <w:sz w:val="24"/>
          <w:szCs w:val="24"/>
        </w:rPr>
        <w:t>FFyL</w:t>
      </w:r>
      <w:proofErr w:type="spellEnd"/>
      <w:r>
        <w:rPr>
          <w:rFonts w:ascii="Times New Roman" w:hAnsi="Times New Roman" w:cs="Times New Roman"/>
          <w:sz w:val="24"/>
          <w:szCs w:val="24"/>
        </w:rPr>
        <w:t>-UBA). Integra el Programa de Estudios Rurales y Globalización (</w:t>
      </w:r>
      <w:proofErr w:type="spellStart"/>
      <w:r>
        <w:rPr>
          <w:rFonts w:ascii="Times New Roman" w:hAnsi="Times New Roman" w:cs="Times New Roman"/>
          <w:sz w:val="24"/>
          <w:szCs w:val="24"/>
        </w:rPr>
        <w:t>PERyG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en el IDAES-UNSAM. </w:t>
      </w:r>
      <w:r w:rsidR="00941505">
        <w:rPr>
          <w:rFonts w:ascii="Times New Roman" w:hAnsi="Times New Roman" w:cs="Times New Roman"/>
          <w:sz w:val="24"/>
          <w:szCs w:val="24"/>
        </w:rPr>
        <w:t xml:space="preserve">Sus áreas de estudio se inscriben en la sociología rural, la antropología ambiental, los estudios del desarrollo y la ecología política. </w:t>
      </w:r>
      <w:r w:rsidR="00422DF9">
        <w:rPr>
          <w:rFonts w:ascii="Times New Roman" w:hAnsi="Times New Roman" w:cs="Times New Roman"/>
          <w:sz w:val="24"/>
          <w:szCs w:val="24"/>
        </w:rPr>
        <w:t xml:space="preserve">Ha participado en diversos proyectos de investigación y extensión en la provincia de Chaco. En la actualidad su trabajo de campo se centra en las trasformaciones territoriales y la cuestión ambiental vinculadas a la expansión de los </w:t>
      </w:r>
      <w:proofErr w:type="spellStart"/>
      <w:r w:rsidR="00422DF9">
        <w:rPr>
          <w:rFonts w:ascii="Times New Roman" w:hAnsi="Times New Roman" w:cs="Times New Roman"/>
          <w:sz w:val="24"/>
          <w:szCs w:val="24"/>
        </w:rPr>
        <w:t>agron</w:t>
      </w:r>
      <w:bookmarkStart w:id="0" w:name="_GoBack"/>
      <w:bookmarkEnd w:id="0"/>
      <w:r w:rsidR="00422DF9">
        <w:rPr>
          <w:rFonts w:ascii="Times New Roman" w:hAnsi="Times New Roman" w:cs="Times New Roman"/>
          <w:sz w:val="24"/>
          <w:szCs w:val="24"/>
        </w:rPr>
        <w:t>egocios</w:t>
      </w:r>
      <w:proofErr w:type="spellEnd"/>
      <w:r w:rsidR="00422DF9">
        <w:rPr>
          <w:rFonts w:ascii="Times New Roman" w:hAnsi="Times New Roman" w:cs="Times New Roman"/>
          <w:sz w:val="24"/>
          <w:szCs w:val="24"/>
        </w:rPr>
        <w:t xml:space="preserve"> en el espacio del Umbral del Chaco y el Chaco Seco.</w:t>
      </w:r>
    </w:p>
    <w:p w:rsidR="0031240D" w:rsidRDefault="00941505" w:rsidP="009415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Como referencia de publicaciones previas vinculadas al tema pueden citarse: </w:t>
      </w:r>
    </w:p>
    <w:p w:rsidR="00941505" w:rsidRPr="00941505" w:rsidRDefault="00941505" w:rsidP="00941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41505">
        <w:rPr>
          <w:rFonts w:ascii="Times New Roman" w:hAnsi="Times New Roman" w:cs="Times New Roman"/>
          <w:sz w:val="24"/>
          <w:szCs w:val="24"/>
          <w:lang w:val="es-ES"/>
        </w:rPr>
        <w:t>Zorzoli</w:t>
      </w:r>
      <w:proofErr w:type="spellEnd"/>
      <w:r w:rsidRPr="00941505">
        <w:rPr>
          <w:rFonts w:ascii="Times New Roman" w:hAnsi="Times New Roman" w:cs="Times New Roman"/>
          <w:sz w:val="24"/>
          <w:szCs w:val="24"/>
          <w:lang w:val="es-ES"/>
        </w:rPr>
        <w:t>, Facundo (en prensa). “</w:t>
      </w:r>
      <w:r w:rsidRPr="00941505">
        <w:rPr>
          <w:rFonts w:ascii="Times New Roman" w:hAnsi="Times New Roman" w:cs="Times New Roman"/>
          <w:sz w:val="24"/>
          <w:szCs w:val="24"/>
        </w:rPr>
        <w:t xml:space="preserve">Infraestructura, territorio y conservación: aportes para el debate sobre modelos de desarrollo y su inserción territorial a partir de un caso de intervención en infraestructura vial en el norte argentino”, </w:t>
      </w:r>
      <w:r w:rsidRPr="00941505">
        <w:rPr>
          <w:rFonts w:ascii="Times New Roman" w:hAnsi="Times New Roman" w:cs="Times New Roman"/>
          <w:i/>
          <w:sz w:val="24"/>
          <w:szCs w:val="24"/>
        </w:rPr>
        <w:t xml:space="preserve">Transporte y territorio. </w:t>
      </w:r>
      <w:r w:rsidRPr="00941505">
        <w:rPr>
          <w:rFonts w:ascii="Times New Roman" w:hAnsi="Times New Roman" w:cs="Times New Roman"/>
          <w:sz w:val="24"/>
          <w:szCs w:val="24"/>
        </w:rPr>
        <w:t xml:space="preserve">Buenos Aires.  </w:t>
      </w:r>
    </w:p>
    <w:p w:rsidR="00941505" w:rsidRPr="00941505" w:rsidRDefault="00941505" w:rsidP="009415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941505" w:rsidRPr="00941505" w:rsidRDefault="00941505" w:rsidP="00941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41505">
        <w:rPr>
          <w:rFonts w:ascii="Times New Roman" w:hAnsi="Times New Roman" w:cs="Times New Roman"/>
          <w:sz w:val="24"/>
          <w:szCs w:val="24"/>
        </w:rPr>
        <w:t>Zorzoli</w:t>
      </w:r>
      <w:proofErr w:type="spellEnd"/>
      <w:r w:rsidRPr="00941505">
        <w:rPr>
          <w:rFonts w:ascii="Times New Roman" w:hAnsi="Times New Roman" w:cs="Times New Roman"/>
          <w:sz w:val="24"/>
          <w:szCs w:val="24"/>
        </w:rPr>
        <w:t xml:space="preserve">, Facundo (2016). “Disputas territoriales en el centro-norte de la provincia de Chaco”, </w:t>
      </w:r>
      <w:r w:rsidRPr="00941505">
        <w:rPr>
          <w:rFonts w:ascii="Times New Roman" w:hAnsi="Times New Roman" w:cs="Times New Roman"/>
          <w:i/>
          <w:sz w:val="24"/>
          <w:szCs w:val="24"/>
        </w:rPr>
        <w:t>Cuadernos de Antropología</w:t>
      </w:r>
      <w:r w:rsidRPr="00941505">
        <w:rPr>
          <w:rFonts w:ascii="Times New Roman" w:hAnsi="Times New Roman" w:cs="Times New Roman"/>
          <w:sz w:val="24"/>
          <w:szCs w:val="24"/>
        </w:rPr>
        <w:t>, No.15: 9-26. Enero-Junio. ISSN 0328-9478 (impreso). ISSN 2314-2383 (en línea).</w:t>
      </w:r>
    </w:p>
    <w:p w:rsidR="00941505" w:rsidRPr="00941505" w:rsidRDefault="00941505" w:rsidP="00941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1505" w:rsidRPr="00941505" w:rsidRDefault="00941505" w:rsidP="009415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es-ES_tradnl" w:eastAsia="es-ES_tradnl"/>
        </w:rPr>
      </w:pPr>
      <w:r w:rsidRPr="00941505">
        <w:rPr>
          <w:rFonts w:ascii="Times New Roman" w:hAnsi="Times New Roman" w:cs="Times New Roman"/>
          <w:sz w:val="24"/>
          <w:szCs w:val="24"/>
        </w:rPr>
        <w:t xml:space="preserve">En colaboración con </w:t>
      </w:r>
      <w:proofErr w:type="spellStart"/>
      <w:r w:rsidRPr="00941505">
        <w:rPr>
          <w:rFonts w:ascii="Times New Roman" w:hAnsi="Times New Roman" w:cs="Times New Roman"/>
          <w:iCs/>
          <w:sz w:val="24"/>
          <w:szCs w:val="24"/>
          <w:lang w:val="es-ES_tradnl" w:eastAsia="es-ES_tradnl"/>
        </w:rPr>
        <w:t>GEPCyD</w:t>
      </w:r>
      <w:proofErr w:type="spellEnd"/>
      <w:r w:rsidRPr="00941505">
        <w:rPr>
          <w:rFonts w:ascii="Times New Roman" w:hAnsi="Times New Roman" w:cs="Times New Roman"/>
          <w:iCs/>
          <w:sz w:val="24"/>
          <w:szCs w:val="24"/>
          <w:lang w:val="es-ES_tradnl" w:eastAsia="es-ES_tradnl"/>
        </w:rPr>
        <w:t xml:space="preserve"> (2013). “</w:t>
      </w:r>
      <w:r w:rsidRPr="00941505">
        <w:rPr>
          <w:rFonts w:ascii="Times New Roman" w:hAnsi="Times New Roman" w:cs="Times New Roman"/>
          <w:i/>
          <w:iCs/>
          <w:sz w:val="24"/>
          <w:szCs w:val="24"/>
          <w:lang w:val="es-ES_tradnl" w:eastAsia="es-ES_tradnl"/>
        </w:rPr>
        <w:t xml:space="preserve">Procesos de </w:t>
      </w:r>
      <w:proofErr w:type="spellStart"/>
      <w:r w:rsidRPr="00941505">
        <w:rPr>
          <w:rFonts w:ascii="Times New Roman" w:hAnsi="Times New Roman" w:cs="Times New Roman"/>
          <w:i/>
          <w:iCs/>
          <w:sz w:val="24"/>
          <w:szCs w:val="24"/>
          <w:lang w:val="es-ES_tradnl" w:eastAsia="es-ES_tradnl"/>
        </w:rPr>
        <w:t>recampesinización</w:t>
      </w:r>
      <w:proofErr w:type="spellEnd"/>
      <w:r w:rsidRPr="00941505">
        <w:rPr>
          <w:rFonts w:ascii="Times New Roman" w:hAnsi="Times New Roman" w:cs="Times New Roman"/>
          <w:i/>
          <w:iCs/>
          <w:sz w:val="24"/>
          <w:szCs w:val="24"/>
          <w:lang w:val="es-ES_tradnl" w:eastAsia="es-ES_tradnl"/>
        </w:rPr>
        <w:t xml:space="preserve"> en Chaco. Territorialidad </w:t>
      </w:r>
      <w:proofErr w:type="spellStart"/>
      <w:r w:rsidRPr="00941505">
        <w:rPr>
          <w:rFonts w:ascii="Times New Roman" w:hAnsi="Times New Roman" w:cs="Times New Roman"/>
          <w:i/>
          <w:iCs/>
          <w:sz w:val="24"/>
          <w:szCs w:val="24"/>
          <w:lang w:val="es-ES_tradnl" w:eastAsia="es-ES_tradnl"/>
        </w:rPr>
        <w:t>emancipatoria</w:t>
      </w:r>
      <w:proofErr w:type="spellEnd"/>
      <w:r w:rsidRPr="00941505">
        <w:rPr>
          <w:rFonts w:ascii="Times New Roman" w:hAnsi="Times New Roman" w:cs="Times New Roman"/>
          <w:i/>
          <w:iCs/>
          <w:sz w:val="24"/>
          <w:szCs w:val="24"/>
          <w:lang w:val="es-ES_tradnl" w:eastAsia="es-ES_tradnl"/>
        </w:rPr>
        <w:t xml:space="preserve"> y disputa por la reapropiación de la naturaleza”</w:t>
      </w:r>
      <w:r w:rsidRPr="00941505">
        <w:rPr>
          <w:rFonts w:ascii="Times New Roman" w:hAnsi="Times New Roman" w:cs="Times New Roman"/>
          <w:iCs/>
          <w:sz w:val="24"/>
          <w:szCs w:val="24"/>
          <w:lang w:val="es-ES_tradnl" w:eastAsia="es-ES_tradnl"/>
        </w:rPr>
        <w:t>. X Jornadas de Sociología. Facultad de Sociología – UBA. Julio 2013, Buenos Aires.</w:t>
      </w:r>
    </w:p>
    <w:p w:rsidR="00941505" w:rsidRPr="00941505" w:rsidRDefault="00941505" w:rsidP="009415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es-ES_tradnl" w:eastAsia="es-ES_tradnl"/>
        </w:rPr>
      </w:pPr>
    </w:p>
    <w:p w:rsidR="00941505" w:rsidRPr="00941505" w:rsidRDefault="00941505" w:rsidP="0094150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es-ES_tradnl"/>
        </w:rPr>
      </w:pPr>
      <w:proofErr w:type="spellStart"/>
      <w:r w:rsidRPr="00941505">
        <w:rPr>
          <w:rFonts w:ascii="Times New Roman" w:hAnsi="Times New Roman" w:cs="Times New Roman"/>
          <w:sz w:val="24"/>
          <w:szCs w:val="24"/>
        </w:rPr>
        <w:t>Zorzoli</w:t>
      </w:r>
      <w:proofErr w:type="spellEnd"/>
      <w:r w:rsidRPr="00941505">
        <w:rPr>
          <w:rFonts w:ascii="Times New Roman" w:hAnsi="Times New Roman" w:cs="Times New Roman"/>
          <w:sz w:val="24"/>
          <w:szCs w:val="24"/>
        </w:rPr>
        <w:t xml:space="preserve">, Facundo (2012). “Desarrollo y </w:t>
      </w:r>
      <w:proofErr w:type="spellStart"/>
      <w:r w:rsidRPr="00941505">
        <w:rPr>
          <w:rFonts w:ascii="Times New Roman" w:hAnsi="Times New Roman" w:cs="Times New Roman"/>
          <w:sz w:val="24"/>
          <w:szCs w:val="24"/>
        </w:rPr>
        <w:t>Colonialidad</w:t>
      </w:r>
      <w:proofErr w:type="spellEnd"/>
      <w:r w:rsidRPr="00941505">
        <w:rPr>
          <w:rFonts w:ascii="Times New Roman" w:hAnsi="Times New Roman" w:cs="Times New Roman"/>
          <w:sz w:val="24"/>
          <w:szCs w:val="24"/>
        </w:rPr>
        <w:t xml:space="preserve">: vigencia estructural de la </w:t>
      </w:r>
      <w:proofErr w:type="spellStart"/>
      <w:r w:rsidRPr="00941505">
        <w:rPr>
          <w:rFonts w:ascii="Times New Roman" w:hAnsi="Times New Roman" w:cs="Times New Roman"/>
          <w:sz w:val="24"/>
          <w:szCs w:val="24"/>
        </w:rPr>
        <w:t>colonialidad</w:t>
      </w:r>
      <w:proofErr w:type="spellEnd"/>
      <w:r w:rsidRPr="00941505">
        <w:rPr>
          <w:rFonts w:ascii="Times New Roman" w:hAnsi="Times New Roman" w:cs="Times New Roman"/>
          <w:sz w:val="24"/>
          <w:szCs w:val="24"/>
        </w:rPr>
        <w:t xml:space="preserve"> en el discurso del desarrollo”. En: </w:t>
      </w:r>
      <w:r w:rsidRPr="00941505">
        <w:rPr>
          <w:rFonts w:ascii="Times New Roman" w:hAnsi="Times New Roman" w:cs="Times New Roman"/>
          <w:i/>
          <w:sz w:val="24"/>
          <w:szCs w:val="24"/>
        </w:rPr>
        <w:t>La Patria Grande Insurgente: dignidad soberana del pensamiento plebeyo</w:t>
      </w:r>
      <w:r w:rsidRPr="0094150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41505">
        <w:rPr>
          <w:rFonts w:ascii="Times New Roman" w:hAnsi="Times New Roman" w:cs="Times New Roman"/>
          <w:sz w:val="24"/>
          <w:szCs w:val="24"/>
        </w:rPr>
        <w:t>Bresler</w:t>
      </w:r>
      <w:proofErr w:type="spellEnd"/>
      <w:r w:rsidRPr="00941505">
        <w:rPr>
          <w:rFonts w:ascii="Times New Roman" w:hAnsi="Times New Roman" w:cs="Times New Roman"/>
          <w:sz w:val="24"/>
          <w:szCs w:val="24"/>
        </w:rPr>
        <w:t xml:space="preserve">, Alejandro; </w:t>
      </w:r>
      <w:proofErr w:type="spellStart"/>
      <w:r w:rsidRPr="00941505">
        <w:rPr>
          <w:rFonts w:ascii="Times New Roman" w:hAnsi="Times New Roman" w:cs="Times New Roman"/>
          <w:sz w:val="24"/>
          <w:szCs w:val="24"/>
        </w:rPr>
        <w:t>Ibanez</w:t>
      </w:r>
      <w:proofErr w:type="spellEnd"/>
      <w:r w:rsidRPr="00941505">
        <w:rPr>
          <w:rFonts w:ascii="Times New Roman" w:hAnsi="Times New Roman" w:cs="Times New Roman"/>
          <w:sz w:val="24"/>
          <w:szCs w:val="24"/>
        </w:rPr>
        <w:t>, Germán, Quintero, Pablo; y otros (</w:t>
      </w:r>
      <w:proofErr w:type="spellStart"/>
      <w:r w:rsidRPr="00941505">
        <w:rPr>
          <w:rFonts w:ascii="Times New Roman" w:hAnsi="Times New Roman" w:cs="Times New Roman"/>
          <w:sz w:val="24"/>
          <w:szCs w:val="24"/>
        </w:rPr>
        <w:t>Comps</w:t>
      </w:r>
      <w:proofErr w:type="spellEnd"/>
      <w:r w:rsidRPr="00941505">
        <w:rPr>
          <w:rFonts w:ascii="Times New Roman" w:hAnsi="Times New Roman" w:cs="Times New Roman"/>
          <w:sz w:val="24"/>
          <w:szCs w:val="24"/>
        </w:rPr>
        <w:t xml:space="preserve">.); pp.177-188. CIPPLA, UPMPM, Ediciones Madres de Plaza de Mayo, Ciudad de Buenos Aires.  </w:t>
      </w:r>
    </w:p>
    <w:p w:rsidR="00941505" w:rsidRPr="00941505" w:rsidRDefault="00941505" w:rsidP="009415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es-ES_tradnl" w:eastAsia="es-ES_tradnl"/>
        </w:rPr>
      </w:pPr>
    </w:p>
    <w:p w:rsidR="00941505" w:rsidRPr="00941505" w:rsidRDefault="00941505" w:rsidP="009415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941505">
        <w:rPr>
          <w:rFonts w:ascii="Times New Roman" w:hAnsi="Times New Roman" w:cs="Times New Roman"/>
          <w:iCs/>
          <w:sz w:val="24"/>
          <w:szCs w:val="24"/>
          <w:lang w:val="es-ES_tradnl" w:eastAsia="es-ES_tradnl"/>
        </w:rPr>
        <w:t xml:space="preserve">En colaboración con </w:t>
      </w:r>
      <w:proofErr w:type="spellStart"/>
      <w:r w:rsidRPr="00941505">
        <w:rPr>
          <w:rFonts w:ascii="Times New Roman" w:hAnsi="Times New Roman" w:cs="Times New Roman"/>
          <w:sz w:val="24"/>
          <w:szCs w:val="24"/>
          <w:lang w:val="es-ES_tradnl" w:eastAsia="es-ES_tradnl"/>
        </w:rPr>
        <w:t>GEPCyD</w:t>
      </w:r>
      <w:proofErr w:type="spellEnd"/>
      <w:r w:rsidRPr="00941505">
        <w:rPr>
          <w:rFonts w:ascii="Times New Roman" w:hAnsi="Times New Roman" w:cs="Times New Roman"/>
          <w:sz w:val="24"/>
          <w:szCs w:val="24"/>
          <w:lang w:val="es-ES_tradnl" w:eastAsia="es-ES_tradnl"/>
        </w:rPr>
        <w:t xml:space="preserve"> (2012)</w:t>
      </w:r>
      <w:r w:rsidRPr="00941505">
        <w:rPr>
          <w:rFonts w:ascii="Times New Roman" w:hAnsi="Times New Roman" w:cs="Times New Roman"/>
          <w:iCs/>
        </w:rPr>
        <w:t xml:space="preserve"> </w:t>
      </w:r>
      <w:r w:rsidRPr="00941505">
        <w:rPr>
          <w:rFonts w:ascii="Times New Roman" w:hAnsi="Times New Roman" w:cs="Times New Roman"/>
          <w:i/>
          <w:iCs/>
          <w:sz w:val="24"/>
          <w:szCs w:val="24"/>
          <w:lang w:val="es-ES_tradnl" w:eastAsia="es-ES_tradnl"/>
        </w:rPr>
        <w:t xml:space="preserve">“Experiencias de cartografía social en el marco de proyectos de voluntariado universitario”. </w:t>
      </w:r>
      <w:r w:rsidRPr="00941505">
        <w:rPr>
          <w:rFonts w:ascii="Times New Roman" w:hAnsi="Times New Roman" w:cs="Times New Roman"/>
          <w:iCs/>
          <w:sz w:val="24"/>
          <w:szCs w:val="24"/>
          <w:lang w:val="es-ES_tradnl" w:eastAsia="es-ES_tradnl"/>
        </w:rPr>
        <w:t xml:space="preserve">IV Jornadas de Intercambio de proyectos de </w:t>
      </w:r>
      <w:r w:rsidRPr="00941505">
        <w:rPr>
          <w:rFonts w:ascii="Times New Roman" w:hAnsi="Times New Roman" w:cs="Times New Roman"/>
          <w:iCs/>
          <w:sz w:val="24"/>
          <w:szCs w:val="24"/>
          <w:lang w:val="es-ES_tradnl" w:eastAsia="es-ES_tradnl"/>
        </w:rPr>
        <w:lastRenderedPageBreak/>
        <w:t>Investigación y Extensión, Facultad de Ciencias Sociales, Universidad de Buenos Aires (UBA), 26 de abril de 2012, Buenos Aires.</w:t>
      </w:r>
      <w:r w:rsidRPr="00941505">
        <w:rPr>
          <w:rFonts w:ascii="Times New Roman" w:hAnsi="Times New Roman" w:cs="Times New Roman"/>
          <w:b/>
        </w:rPr>
        <w:t xml:space="preserve"> </w:t>
      </w:r>
    </w:p>
    <w:p w:rsidR="00941505" w:rsidRPr="00E4647B" w:rsidRDefault="00941505" w:rsidP="009415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iCs/>
          <w:sz w:val="24"/>
          <w:szCs w:val="24"/>
          <w:lang w:val="es-ES_tradnl" w:eastAsia="es-ES_tradnl"/>
        </w:rPr>
      </w:pPr>
      <w:r>
        <w:rPr>
          <w:rFonts w:ascii="Arial" w:hAnsi="Arial"/>
          <w:iCs/>
          <w:sz w:val="24"/>
          <w:szCs w:val="24"/>
          <w:lang w:val="es-ES_tradnl" w:eastAsia="es-ES_tradnl"/>
        </w:rPr>
        <w:t xml:space="preserve"> </w:t>
      </w:r>
    </w:p>
    <w:p w:rsidR="00941505" w:rsidRPr="00941505" w:rsidRDefault="00941505" w:rsidP="00941505">
      <w:pPr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941505" w:rsidRPr="0031240D" w:rsidRDefault="00941505" w:rsidP="0094150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41505" w:rsidRPr="0031240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C7325E"/>
    <w:multiLevelType w:val="hybridMultilevel"/>
    <w:tmpl w:val="C51EBF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325061"/>
    <w:multiLevelType w:val="hybridMultilevel"/>
    <w:tmpl w:val="73C4BC8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40D"/>
    <w:rsid w:val="0031240D"/>
    <w:rsid w:val="00317FC8"/>
    <w:rsid w:val="00422DF9"/>
    <w:rsid w:val="0094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24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24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cundo.zorzoli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402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Linksoft Solutions</Company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Facundo</dc:creator>
  <cp:lastModifiedBy>Facundo</cp:lastModifiedBy>
  <cp:revision>1</cp:revision>
  <dcterms:created xsi:type="dcterms:W3CDTF">2017-06-08T17:28:00Z</dcterms:created>
  <dcterms:modified xsi:type="dcterms:W3CDTF">2017-06-08T18:04:00Z</dcterms:modified>
</cp:coreProperties>
</file>